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B5" w:rsidRDefault="00CF66B5" w:rsidP="00CF66B5">
      <w:pPr>
        <w:pStyle w:val="Heading1"/>
        <w:spacing w:line="360" w:lineRule="auto"/>
        <w:rPr>
          <w:sz w:val="36"/>
        </w:rPr>
      </w:pPr>
      <w:r>
        <w:rPr>
          <w:sz w:val="36"/>
        </w:rPr>
        <w:t>BRIAN P. JOHNSON</w:t>
      </w:r>
    </w:p>
    <w:p w:rsidR="00CF66B5" w:rsidRDefault="00CF66B5" w:rsidP="00CF66B5">
      <w:pPr>
        <w:pStyle w:val="Heading3"/>
        <w:jc w:val="both"/>
        <w:rPr>
          <w:sz w:val="32"/>
        </w:rPr>
      </w:pPr>
      <w:r>
        <w:rPr>
          <w:sz w:val="32"/>
        </w:rPr>
        <w:t xml:space="preserve">                            </w:t>
      </w:r>
      <w:proofErr w:type="gramStart"/>
      <w:r>
        <w:rPr>
          <w:sz w:val="32"/>
        </w:rPr>
        <w:t>JOHNSON, TRENT &amp; TAYLOR, L.L.P.</w:t>
      </w:r>
      <w:proofErr w:type="gramEnd"/>
    </w:p>
    <w:p w:rsidR="00CF66B5" w:rsidRDefault="00CF66B5" w:rsidP="00CF66B5">
      <w:pPr>
        <w:ind w:left="2880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    919 Milam, Suite 1700</w:t>
      </w:r>
    </w:p>
    <w:p w:rsidR="00CF66B5" w:rsidRDefault="00CF66B5" w:rsidP="00CF66B5">
      <w:pPr>
        <w:ind w:left="2880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    Houston, Texas 77002</w:t>
      </w:r>
    </w:p>
    <w:p w:rsidR="00CF66B5" w:rsidRDefault="00CF66B5" w:rsidP="00CF66B5">
      <w:pPr>
        <w:ind w:left="2160" w:firstLine="720"/>
        <w:rPr>
          <w:rFonts w:ascii="Times New Roman Bold" w:hAnsi="Times New Roman Bold"/>
          <w:smallCaps/>
        </w:rPr>
      </w:pPr>
      <w:r>
        <w:rPr>
          <w:rFonts w:ascii="Times New Roman Bold" w:hAnsi="Times New Roman Bold"/>
        </w:rPr>
        <w:t xml:space="preserve">    Telephone</w:t>
      </w:r>
      <w:r>
        <w:rPr>
          <w:rFonts w:ascii="Times New Roman Bold" w:hAnsi="Times New Roman Bold"/>
          <w:smallCaps/>
        </w:rPr>
        <w:t>:  (713) 222-2323</w:t>
      </w:r>
    </w:p>
    <w:p w:rsidR="00CF66B5" w:rsidRDefault="00CF66B5" w:rsidP="00CF66B5">
      <w:pPr>
        <w:ind w:left="2160" w:firstLine="720"/>
        <w:rPr>
          <w:rFonts w:ascii="Times New Roman Bold" w:hAnsi="Times New Roman Bold"/>
          <w:smallCaps/>
        </w:rPr>
      </w:pPr>
      <w:r>
        <w:rPr>
          <w:rFonts w:ascii="Times New Roman Bold" w:hAnsi="Times New Roman Bold"/>
        </w:rPr>
        <w:t xml:space="preserve">    Facsimile</w:t>
      </w:r>
      <w:r>
        <w:rPr>
          <w:rFonts w:ascii="Times New Roman Bold" w:hAnsi="Times New Roman Bold"/>
          <w:smallCaps/>
        </w:rPr>
        <w:t>:  (713) 222-2226</w:t>
      </w:r>
    </w:p>
    <w:p w:rsidR="00CF66B5" w:rsidRDefault="00CF66B5" w:rsidP="00CF66B5">
      <w:pPr>
        <w:ind w:left="2160" w:firstLine="720"/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    bjohnson@johnsontrent.com</w:t>
      </w:r>
    </w:p>
    <w:p w:rsidR="00633143" w:rsidRDefault="00633143">
      <w:pPr>
        <w:rPr>
          <w:b/>
        </w:rPr>
      </w:pPr>
    </w:p>
    <w:p w:rsidR="007E7278" w:rsidRDefault="007E7278" w:rsidP="007E7278">
      <w:pPr>
        <w:rPr>
          <w:rFonts w:ascii="Times New Roman Bold" w:hAnsi="Times New Roman Bold"/>
        </w:rPr>
      </w:pPr>
    </w:p>
    <w:p w:rsidR="007E7278" w:rsidRDefault="007E7278" w:rsidP="007E727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EDUCATION</w:t>
      </w:r>
    </w:p>
    <w:p w:rsidR="007E7278" w:rsidRDefault="007E7278" w:rsidP="007E7278">
      <w:pPr>
        <w:pStyle w:val="Header"/>
        <w:tabs>
          <w:tab w:val="clear" w:pos="4320"/>
          <w:tab w:val="clear" w:pos="8640"/>
        </w:tabs>
      </w:pPr>
    </w:p>
    <w:p w:rsidR="007E7278" w:rsidRDefault="007E7278" w:rsidP="007E7278">
      <w:pPr>
        <w:ind w:firstLine="720"/>
      </w:pPr>
      <w:r>
        <w:t xml:space="preserve">B.A. in Economics, graduated Cum Laude,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Texas</w:t>
          </w:r>
        </w:smartTag>
      </w:smartTag>
      <w:r>
        <w:t xml:space="preserve"> (1978)</w:t>
      </w:r>
    </w:p>
    <w:p w:rsidR="007E7278" w:rsidRDefault="007E7278" w:rsidP="007E7278">
      <w:pPr>
        <w:ind w:firstLine="720"/>
      </w:pPr>
      <w:r>
        <w:t>J.D., University of Houston Bates College of Law (1981)</w:t>
      </w:r>
    </w:p>
    <w:p w:rsidR="007E7278" w:rsidRDefault="007E7278" w:rsidP="007E7278">
      <w:pPr>
        <w:rPr>
          <w:rFonts w:ascii="Times New Roman Bold" w:hAnsi="Times New Roman Bold"/>
        </w:rPr>
      </w:pPr>
    </w:p>
    <w:p w:rsidR="007E7278" w:rsidRDefault="00CF66B5" w:rsidP="007E727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  </w:t>
      </w:r>
    </w:p>
    <w:p w:rsidR="00CF66B5" w:rsidRDefault="00CF66B5" w:rsidP="007E727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PROFESSIONAL EMPLOYMENT</w:t>
      </w:r>
    </w:p>
    <w:p w:rsidR="00CF66B5" w:rsidRDefault="00CF66B5" w:rsidP="00CF66B5">
      <w:pPr>
        <w:rPr>
          <w:rFonts w:ascii="Times New Roman Bold" w:hAnsi="Times New Roman Bold"/>
        </w:rPr>
      </w:pPr>
    </w:p>
    <w:p w:rsidR="00CF66B5" w:rsidRDefault="00CF66B5" w:rsidP="00CF66B5">
      <w:pPr>
        <w:rPr>
          <w:rFonts w:ascii="Times New Roman Bold" w:hAnsi="Times New Roman Bold"/>
          <w:smallCaps/>
        </w:rPr>
      </w:pPr>
      <w:r>
        <w:rPr>
          <w:rFonts w:ascii="Times New Roman Bold" w:hAnsi="Times New Roman Bold"/>
        </w:rPr>
        <w:t xml:space="preserve">       </w:t>
      </w:r>
      <w:proofErr w:type="gramStart"/>
      <w:r>
        <w:rPr>
          <w:rFonts w:ascii="Times New Roman Bold" w:hAnsi="Times New Roman Bold"/>
        </w:rPr>
        <w:t xml:space="preserve">Johnson, Trent &amp; Taylor, </w:t>
      </w:r>
      <w:r>
        <w:rPr>
          <w:rFonts w:ascii="Times New Roman Bold" w:hAnsi="Times New Roman Bold"/>
          <w:smallCaps/>
        </w:rPr>
        <w:t>L.L.P.</w:t>
      </w:r>
      <w:proofErr w:type="gramEnd"/>
    </w:p>
    <w:p w:rsidR="00CF66B5" w:rsidRPr="007475A8" w:rsidRDefault="00CF66B5" w:rsidP="00CF66B5">
      <w:pPr>
        <w:rPr>
          <w:rFonts w:ascii="Times New Roman Bold" w:hAnsi="Times New Roman Bold"/>
          <w:smallCaps/>
        </w:rPr>
      </w:pPr>
      <w:r>
        <w:rPr>
          <w:rFonts w:ascii="Times New Roman Bold" w:hAnsi="Times New Roman Bold"/>
          <w:smallCaps/>
        </w:rPr>
        <w:tab/>
      </w:r>
      <w:r>
        <w:rPr>
          <w:rFonts w:ascii="Times New Roman Bold" w:hAnsi="Times New Roman Bold"/>
          <w:smallCaps/>
        </w:rPr>
        <w:tab/>
      </w:r>
      <w:r>
        <w:rPr>
          <w:rFonts w:ascii="Times New Roman Bold" w:hAnsi="Times New Roman Bold"/>
          <w:smallCaps/>
        </w:rPr>
        <w:tab/>
      </w:r>
      <w:r>
        <w:rPr>
          <w:rFonts w:ascii="Times New Roman Bold" w:hAnsi="Times New Roman Bold"/>
          <w:smallCaps/>
        </w:rPr>
        <w:tab/>
      </w:r>
      <w:r>
        <w:rPr>
          <w:rFonts w:ascii="Times New Roman Bold" w:hAnsi="Times New Roman Bold"/>
          <w:smallCaps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  <w:t>(1995 – Present)</w:t>
      </w:r>
    </w:p>
    <w:p w:rsidR="00CF66B5" w:rsidRDefault="00CF66B5" w:rsidP="007E7278">
      <w:pPr>
        <w:ind w:left="720" w:firstLine="60"/>
      </w:pPr>
      <w:r>
        <w:rPr>
          <w:b/>
          <w:bCs/>
        </w:rPr>
        <w:t>Partner</w:t>
      </w:r>
      <w:r>
        <w:rPr>
          <w:rFonts w:ascii="Times New Roman Bold" w:hAnsi="Times New Roman Bold"/>
        </w:rPr>
        <w:t xml:space="preserve"> </w:t>
      </w:r>
      <w:r w:rsidR="007E7278">
        <w:rPr>
          <w:rFonts w:ascii="Times New Roman Bold" w:hAnsi="Times New Roman Bold"/>
        </w:rPr>
        <w:t xml:space="preserve">- </w:t>
      </w:r>
      <w:r>
        <w:t xml:space="preserve">Mr. Johnson’s trial practice involves a mixture of product liability, medical malpractice, mass tort, commercial, and personal injury litigation.  He has served on the national trial team for a major pharmaceutical company in </w:t>
      </w:r>
      <w:r>
        <w:tab/>
        <w:t xml:space="preserve">mass tort litigation and frequently serves as regional counsel.  Mr. Johnson has extensive trial experience </w:t>
      </w:r>
      <w:bookmarkStart w:id="0" w:name="_GoBack"/>
      <w:bookmarkEnd w:id="0"/>
      <w:r>
        <w:t>throughout the state of Texas and has been involved in litigation in New York, Michigan, Pennsylvania, Tennessee, and California.  He has successfully defended wrongful death claims, product claims, brain-damaged baby cases, as well as challenging nursing home cases against some of the top trial lawyers in Texas.</w:t>
      </w:r>
    </w:p>
    <w:p w:rsidR="00EA3ADB" w:rsidRDefault="00EA3ADB" w:rsidP="00CF66B5">
      <w:pPr>
        <w:ind w:left="2280" w:hanging="1200"/>
      </w:pPr>
    </w:p>
    <w:p w:rsidR="00CF66B5" w:rsidRDefault="00CF66B5" w:rsidP="00CF66B5">
      <w:pPr>
        <w:jc w:val="left"/>
      </w:pPr>
    </w:p>
    <w:p w:rsidR="00CF66B5" w:rsidRDefault="00CF66B5" w:rsidP="007E7278">
      <w:pPr>
        <w:pStyle w:val="Header"/>
        <w:keepNext/>
        <w:keepLines/>
        <w:tabs>
          <w:tab w:val="clear" w:pos="4320"/>
          <w:tab w:val="clear" w:pos="8640"/>
        </w:tabs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   PROFESSIONAL ASSOCIATIONS AND HONORS</w:t>
      </w:r>
    </w:p>
    <w:p w:rsidR="00CF66B5" w:rsidRDefault="00CF66B5" w:rsidP="00CF66B5">
      <w:pPr>
        <w:pStyle w:val="Header"/>
        <w:keepNext/>
        <w:keepLines/>
        <w:tabs>
          <w:tab w:val="clear" w:pos="4320"/>
          <w:tab w:val="clear" w:pos="8640"/>
        </w:tabs>
        <w:rPr>
          <w:rFonts w:ascii="Times New Roman Bold" w:hAnsi="Times New Roman Bold"/>
        </w:rPr>
      </w:pPr>
    </w:p>
    <w:p w:rsidR="00CF66B5" w:rsidRDefault="00CF66B5" w:rsidP="00CF66B5">
      <w:pPr>
        <w:keepNext/>
        <w:keepLines/>
      </w:pPr>
      <w:r>
        <w:tab/>
      </w:r>
      <w:r>
        <w:tab/>
        <w:t xml:space="preserve">Honored by </w:t>
      </w:r>
      <w:r>
        <w:rPr>
          <w:i/>
        </w:rPr>
        <w:t>America’s Best Lawyers</w:t>
      </w:r>
      <w:r>
        <w:rPr>
          <w:i/>
        </w:rPr>
        <w:tab/>
      </w:r>
      <w:r>
        <w:tab/>
      </w:r>
      <w:r>
        <w:tab/>
        <w:t>2009-2017</w:t>
      </w:r>
    </w:p>
    <w:p w:rsidR="00CF66B5" w:rsidRDefault="00CF66B5" w:rsidP="00CF66B5">
      <w:pPr>
        <w:keepNext/>
        <w:keepLines/>
        <w:rPr>
          <w:i/>
        </w:rPr>
      </w:pPr>
      <w:r>
        <w:tab/>
      </w:r>
      <w:r>
        <w:tab/>
      </w:r>
    </w:p>
    <w:p w:rsidR="00CF66B5" w:rsidRDefault="00CF66B5" w:rsidP="00CF66B5">
      <w:pPr>
        <w:pStyle w:val="Header"/>
        <w:keepNext/>
        <w:keepLines/>
        <w:tabs>
          <w:tab w:val="clear" w:pos="4320"/>
          <w:tab w:val="clear" w:pos="8640"/>
          <w:tab w:val="left" w:pos="720"/>
          <w:tab w:val="left" w:pos="5760"/>
        </w:tabs>
      </w:pPr>
      <w:r>
        <w:tab/>
        <w:t xml:space="preserve">           Honored as “Texas Super Lawyer”                   </w:t>
      </w:r>
      <w:r>
        <w:tab/>
        <w:t>2005-2016</w:t>
      </w:r>
    </w:p>
    <w:p w:rsidR="00CF66B5" w:rsidRDefault="00CF66B5" w:rsidP="00CF66B5">
      <w:pPr>
        <w:keepNext/>
        <w:keepLines/>
        <w:ind w:firstLine="720"/>
        <w:rPr>
          <w:i/>
          <w:iCs/>
        </w:rPr>
      </w:pPr>
      <w:r>
        <w:rPr>
          <w:i/>
          <w:iCs/>
        </w:rPr>
        <w:t xml:space="preserve">           Texas Monthly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CF66B5" w:rsidRDefault="00CF66B5" w:rsidP="00CF66B5">
      <w:pPr>
        <w:keepNext/>
        <w:keepLines/>
        <w:ind w:firstLine="720"/>
        <w:rPr>
          <w:i/>
          <w:iCs/>
        </w:rPr>
      </w:pPr>
    </w:p>
    <w:p w:rsidR="00CF66B5" w:rsidRDefault="00CF66B5" w:rsidP="00CF66B5">
      <w:pPr>
        <w:ind w:firstLine="720"/>
      </w:pPr>
      <w:r>
        <w:t xml:space="preserve">           Honored as Best Lawyer of the Year, </w:t>
      </w:r>
      <w:r>
        <w:tab/>
      </w:r>
      <w:r>
        <w:tab/>
        <w:t xml:space="preserve">           2013 </w:t>
      </w:r>
    </w:p>
    <w:p w:rsidR="00CF66B5" w:rsidRDefault="00CF66B5" w:rsidP="00CF66B5">
      <w:pPr>
        <w:ind w:firstLine="720"/>
      </w:pPr>
      <w:r>
        <w:t xml:space="preserve">           Medical Malpractice Law Defendants, Houston</w:t>
      </w:r>
    </w:p>
    <w:p w:rsidR="00CF66B5" w:rsidRPr="00F33B0F" w:rsidRDefault="00CF66B5" w:rsidP="00CF66B5">
      <w:pPr>
        <w:ind w:firstLine="720"/>
        <w:rPr>
          <w:i/>
          <w:spacing w:val="-2"/>
          <w:szCs w:val="20"/>
        </w:rPr>
      </w:pPr>
      <w:r>
        <w:rPr>
          <w:i/>
        </w:rPr>
        <w:t xml:space="preserve">           America’s Best Lawyers</w:t>
      </w:r>
    </w:p>
    <w:p w:rsidR="00CF66B5" w:rsidRDefault="00CF66B5" w:rsidP="00CF66B5">
      <w:pPr>
        <w:keepNext/>
        <w:keepLines/>
      </w:pPr>
    </w:p>
    <w:p w:rsidR="00CF66B5" w:rsidRDefault="00CF66B5" w:rsidP="00CF66B5">
      <w:pPr>
        <w:keepNext/>
        <w:keepLines/>
        <w:tabs>
          <w:tab w:val="left" w:pos="720"/>
          <w:tab w:val="left" w:pos="5760"/>
        </w:tabs>
        <w:ind w:left="4320" w:hanging="4320"/>
      </w:pPr>
      <w:r>
        <w:rPr>
          <w:rFonts w:ascii="Times New Roman Bold" w:hAnsi="Times New Roman Bold"/>
        </w:rPr>
        <w:tab/>
        <w:t xml:space="preserve">           </w:t>
      </w:r>
      <w:r>
        <w:t>Texas Board of Legal Specialization,</w:t>
      </w:r>
      <w:r>
        <w:tab/>
      </w:r>
      <w:r>
        <w:tab/>
        <w:t>1987 -- Present</w:t>
      </w:r>
    </w:p>
    <w:p w:rsidR="00CF66B5" w:rsidRDefault="00CF66B5" w:rsidP="00CF66B5">
      <w:pPr>
        <w:keepNext/>
        <w:keepLines/>
        <w:tabs>
          <w:tab w:val="left" w:pos="720"/>
          <w:tab w:val="left" w:pos="5760"/>
        </w:tabs>
      </w:pPr>
      <w:r>
        <w:tab/>
        <w:t xml:space="preserve">           Certified in Personal Injury Trial Law</w:t>
      </w:r>
    </w:p>
    <w:p w:rsidR="00CF66B5" w:rsidRDefault="00CF66B5" w:rsidP="00CF66B5">
      <w:pPr>
        <w:jc w:val="left"/>
      </w:pPr>
    </w:p>
    <w:p w:rsidR="00CF66B5" w:rsidRPr="00CF66B5" w:rsidRDefault="00CF66B5">
      <w:pPr>
        <w:rPr>
          <w:b/>
        </w:rPr>
      </w:pPr>
    </w:p>
    <w:sectPr w:rsidR="00CF66B5" w:rsidRPr="00CF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B5"/>
    <w:rsid w:val="00010F5B"/>
    <w:rsid w:val="00151476"/>
    <w:rsid w:val="0018407F"/>
    <w:rsid w:val="0029250E"/>
    <w:rsid w:val="005A01D5"/>
    <w:rsid w:val="005D5A3F"/>
    <w:rsid w:val="00604E4C"/>
    <w:rsid w:val="00633143"/>
    <w:rsid w:val="0067081B"/>
    <w:rsid w:val="007E7278"/>
    <w:rsid w:val="00832407"/>
    <w:rsid w:val="00A12FB3"/>
    <w:rsid w:val="00A602C0"/>
    <w:rsid w:val="00A7609F"/>
    <w:rsid w:val="00AF134C"/>
    <w:rsid w:val="00CF66B5"/>
    <w:rsid w:val="00E450B8"/>
    <w:rsid w:val="00EA3ADB"/>
    <w:rsid w:val="00ED4771"/>
    <w:rsid w:val="00EE757D"/>
    <w:rsid w:val="00E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6B5"/>
    <w:pPr>
      <w:keepNext/>
      <w:jc w:val="center"/>
      <w:outlineLvl w:val="0"/>
    </w:pPr>
    <w:rPr>
      <w:rFonts w:ascii="Times New Roman Bold" w:hAnsi="Times New Roman Bold"/>
      <w:b/>
      <w:bCs/>
    </w:rPr>
  </w:style>
  <w:style w:type="paragraph" w:styleId="Heading3">
    <w:name w:val="heading 3"/>
    <w:basedOn w:val="Normal"/>
    <w:next w:val="Normal"/>
    <w:link w:val="Heading3Char"/>
    <w:qFormat/>
    <w:rsid w:val="00CF66B5"/>
    <w:pPr>
      <w:keepNext/>
      <w:jc w:val="center"/>
      <w:outlineLvl w:val="2"/>
    </w:pPr>
    <w:rPr>
      <w:rFonts w:ascii="Times New Roman Bold" w:hAnsi="Times New Roman Bold"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6B5"/>
    <w:rPr>
      <w:rFonts w:ascii="Times New Roman Bold" w:eastAsia="Times New Roman" w:hAnsi="Times New Roman Bold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F66B5"/>
    <w:rPr>
      <w:rFonts w:ascii="Times New Roman Bold" w:eastAsia="Times New Roman" w:hAnsi="Times New Roman Bold" w:cs="Times New Roman"/>
      <w:smallCaps/>
      <w:sz w:val="28"/>
      <w:szCs w:val="24"/>
    </w:rPr>
  </w:style>
  <w:style w:type="paragraph" w:styleId="Header">
    <w:name w:val="header"/>
    <w:basedOn w:val="Normal"/>
    <w:link w:val="HeaderChar"/>
    <w:rsid w:val="00CF66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66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6B5"/>
    <w:pPr>
      <w:keepNext/>
      <w:jc w:val="center"/>
      <w:outlineLvl w:val="0"/>
    </w:pPr>
    <w:rPr>
      <w:rFonts w:ascii="Times New Roman Bold" w:hAnsi="Times New Roman Bold"/>
      <w:b/>
      <w:bCs/>
    </w:rPr>
  </w:style>
  <w:style w:type="paragraph" w:styleId="Heading3">
    <w:name w:val="heading 3"/>
    <w:basedOn w:val="Normal"/>
    <w:next w:val="Normal"/>
    <w:link w:val="Heading3Char"/>
    <w:qFormat/>
    <w:rsid w:val="00CF66B5"/>
    <w:pPr>
      <w:keepNext/>
      <w:jc w:val="center"/>
      <w:outlineLvl w:val="2"/>
    </w:pPr>
    <w:rPr>
      <w:rFonts w:ascii="Times New Roman Bold" w:hAnsi="Times New Roman Bold"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6B5"/>
    <w:rPr>
      <w:rFonts w:ascii="Times New Roman Bold" w:eastAsia="Times New Roman" w:hAnsi="Times New Roman Bold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F66B5"/>
    <w:rPr>
      <w:rFonts w:ascii="Times New Roman Bold" w:eastAsia="Times New Roman" w:hAnsi="Times New Roman Bold" w:cs="Times New Roman"/>
      <w:smallCaps/>
      <w:sz w:val="28"/>
      <w:szCs w:val="24"/>
    </w:rPr>
  </w:style>
  <w:style w:type="paragraph" w:styleId="Header">
    <w:name w:val="header"/>
    <w:basedOn w:val="Normal"/>
    <w:link w:val="HeaderChar"/>
    <w:rsid w:val="00CF66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66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Johnson</dc:creator>
  <cp:lastModifiedBy>Brian Johnson</cp:lastModifiedBy>
  <cp:revision>2</cp:revision>
  <dcterms:created xsi:type="dcterms:W3CDTF">2017-01-23T16:01:00Z</dcterms:created>
  <dcterms:modified xsi:type="dcterms:W3CDTF">2017-01-23T16:01:00Z</dcterms:modified>
</cp:coreProperties>
</file>